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361" w:rsidRPr="00A1533E" w:rsidRDefault="005B10BB" w:rsidP="00A1533E">
      <w:pPr>
        <w:spacing w:line="240" w:lineRule="auto"/>
        <w:ind w:right="-613"/>
        <w:jc w:val="center"/>
        <w:rPr>
          <w:rFonts w:ascii="Times New Roman" w:hAnsi="Times New Roman" w:cs="Times New Roman"/>
          <w:b/>
          <w:sz w:val="24"/>
          <w:szCs w:val="24"/>
          <w:u w:val="single"/>
        </w:rPr>
      </w:pPr>
      <w:r w:rsidRPr="00AD7F0E">
        <w:rPr>
          <w:rFonts w:ascii="Times New Roman" w:hAnsi="Times New Roman" w:cs="Times New Roman"/>
          <w:b/>
          <w:sz w:val="24"/>
          <w:szCs w:val="24"/>
          <w:u w:val="single"/>
        </w:rPr>
        <w:t>Problem Statement-1</w:t>
      </w:r>
      <w:r w:rsidR="00BB3361" w:rsidRPr="00971365">
        <w:rPr>
          <w:rFonts w:ascii="Segoe UI Emoji" w:eastAsia="Times New Roman" w:hAnsi="Segoe UI Emoji" w:cs="Arial"/>
          <w:sz w:val="24"/>
          <w:szCs w:val="24"/>
          <w:lang w:eastAsia="en-IN"/>
        </w:rPr>
        <w:t xml:space="preserve"> </w:t>
      </w:r>
    </w:p>
    <w:p w:rsidR="00A1533E" w:rsidRPr="00A1533E" w:rsidRDefault="00A1533E" w:rsidP="00A1533E">
      <w:pPr>
        <w:pStyle w:val="NormalWeb"/>
        <w:jc w:val="both"/>
        <w:rPr>
          <w:b/>
          <w:sz w:val="28"/>
          <w:szCs w:val="28"/>
        </w:rPr>
      </w:pPr>
      <w:r w:rsidRPr="00A1533E">
        <w:rPr>
          <w:b/>
          <w:sz w:val="28"/>
          <w:szCs w:val="28"/>
        </w:rPr>
        <w:t>Title of Problem Statement</w:t>
      </w:r>
      <w:r w:rsidRPr="00A1533E">
        <w:rPr>
          <w:b/>
          <w:sz w:val="28"/>
          <w:szCs w:val="28"/>
        </w:rPr>
        <w:t>: Direct Air Capture (DAC) of GHGs.</w:t>
      </w:r>
    </w:p>
    <w:p w:rsidR="00A1533E" w:rsidRPr="00A1533E" w:rsidRDefault="00A1533E" w:rsidP="00A1533E">
      <w:pPr>
        <w:pStyle w:val="NormalWeb"/>
        <w:jc w:val="both"/>
        <w:rPr>
          <w:sz w:val="28"/>
          <w:szCs w:val="28"/>
        </w:rPr>
      </w:pPr>
      <w:r w:rsidRPr="00A1533E">
        <w:rPr>
          <w:rStyle w:val="Strong"/>
          <w:sz w:val="28"/>
          <w:szCs w:val="28"/>
          <w:u w:val="single"/>
        </w:rPr>
        <w:t>Description of the Problem:</w:t>
      </w:r>
      <w:r w:rsidRPr="00A1533E">
        <w:rPr>
          <w:sz w:val="28"/>
          <w:szCs w:val="28"/>
        </w:rPr>
        <w:t xml:space="preserve"> Direct Air Capture (DAC) of greenhouse gases (GHGs), particularly carbon dioxide (CO₂) and methane (CH</w:t>
      </w:r>
      <w:r w:rsidRPr="00A1533E">
        <w:rPr>
          <w:sz w:val="28"/>
          <w:szCs w:val="28"/>
          <w:vertAlign w:val="subscript"/>
        </w:rPr>
        <w:t>4</w:t>
      </w:r>
      <w:r w:rsidRPr="00A1533E">
        <w:rPr>
          <w:sz w:val="28"/>
          <w:szCs w:val="28"/>
        </w:rPr>
        <w:t xml:space="preserve">), is a promising technology for mitigating climate change by removing </w:t>
      </w:r>
      <w:r w:rsidRPr="00A1533E">
        <w:rPr>
          <w:kern w:val="2"/>
          <w:sz w:val="28"/>
          <w:szCs w:val="28"/>
          <w:lang w:bidi="ar-SA"/>
          <w14:ligatures w14:val="standardContextual"/>
        </w:rPr>
        <w:t>atmospheric</w:t>
      </w:r>
      <w:r w:rsidRPr="00A1533E">
        <w:rPr>
          <w:sz w:val="28"/>
          <w:szCs w:val="28"/>
        </w:rPr>
        <w:t xml:space="preserve"> GHGs. However, deploying DAC sys</w:t>
      </w:r>
      <w:bookmarkStart w:id="0" w:name="_GoBack"/>
      <w:bookmarkEnd w:id="0"/>
      <w:r w:rsidRPr="00A1533E">
        <w:rPr>
          <w:sz w:val="28"/>
          <w:szCs w:val="28"/>
        </w:rPr>
        <w:t xml:space="preserve">tems presents unique challenges due to the </w:t>
      </w:r>
      <w:r w:rsidRPr="00A1533E">
        <w:rPr>
          <w:rStyle w:val="Strong"/>
          <w:sz w:val="28"/>
          <w:szCs w:val="28"/>
        </w:rPr>
        <w:t>high concentration of particulate matter (PM)</w:t>
      </w:r>
      <w:r w:rsidRPr="00A1533E">
        <w:rPr>
          <w:b/>
          <w:bCs/>
          <w:sz w:val="28"/>
          <w:szCs w:val="28"/>
        </w:rPr>
        <w:t xml:space="preserve"> </w:t>
      </w:r>
      <w:r w:rsidRPr="00A1533E">
        <w:rPr>
          <w:sz w:val="28"/>
          <w:szCs w:val="28"/>
        </w:rPr>
        <w:t>in the air. The presence of fine dust particles interferes with air purification systems and reduces the efficiency of CO₂ capture mechanisms. Additionally, particulate matter can degrade sorbent materials used for DAC. Overcoming these obstacles is critical for ensuring effective carbon removal to achieve the net zero target with sustainable growth.</w:t>
      </w:r>
    </w:p>
    <w:p w:rsidR="00A1533E" w:rsidRPr="00A1533E" w:rsidRDefault="00A1533E" w:rsidP="00A1533E">
      <w:pPr>
        <w:autoSpaceDE w:val="0"/>
        <w:autoSpaceDN w:val="0"/>
        <w:adjustRightInd w:val="0"/>
        <w:spacing w:after="0" w:line="240" w:lineRule="auto"/>
        <w:jc w:val="both"/>
        <w:rPr>
          <w:rFonts w:ascii="Times New Roman" w:hAnsi="Times New Roman" w:cs="Times New Roman"/>
          <w:b/>
          <w:sz w:val="28"/>
          <w:szCs w:val="28"/>
        </w:rPr>
      </w:pPr>
      <w:r w:rsidRPr="00A1533E">
        <w:rPr>
          <w:rStyle w:val="Strong"/>
          <w:rFonts w:ascii="Times New Roman" w:hAnsi="Times New Roman" w:cs="Times New Roman"/>
          <w:sz w:val="28"/>
          <w:szCs w:val="28"/>
          <w:u w:val="single"/>
        </w:rPr>
        <w:t>Expected Outcome:</w:t>
      </w:r>
      <w:r w:rsidRPr="00A1533E">
        <w:rPr>
          <w:rFonts w:ascii="Times New Roman" w:hAnsi="Times New Roman" w:cs="Times New Roman"/>
          <w:b/>
          <w:bCs/>
          <w:sz w:val="28"/>
          <w:szCs w:val="28"/>
        </w:rPr>
        <w:t xml:space="preserve"> </w:t>
      </w:r>
      <w:r w:rsidRPr="00A1533E">
        <w:rPr>
          <w:rFonts w:ascii="Times New Roman" w:hAnsi="Times New Roman" w:cs="Times New Roman"/>
          <w:sz w:val="28"/>
          <w:szCs w:val="28"/>
        </w:rPr>
        <w:t xml:space="preserve">Development of an </w:t>
      </w:r>
      <w:r w:rsidRPr="00A1533E">
        <w:rPr>
          <w:rStyle w:val="Strong"/>
          <w:rFonts w:ascii="Times New Roman" w:hAnsi="Times New Roman" w:cs="Times New Roman"/>
          <w:sz w:val="28"/>
          <w:szCs w:val="28"/>
        </w:rPr>
        <w:t>efficient DAC technique</w:t>
      </w:r>
      <w:r w:rsidRPr="00A1533E">
        <w:rPr>
          <w:rFonts w:ascii="Times New Roman" w:hAnsi="Times New Roman" w:cs="Times New Roman"/>
          <w:sz w:val="28"/>
          <w:szCs w:val="28"/>
        </w:rPr>
        <w:t xml:space="preserve"> designed specifically for high-particulate environments which will enable effective CO₂ removal. The solution should incorporate details of </w:t>
      </w:r>
      <w:r w:rsidRPr="00A1533E">
        <w:rPr>
          <w:rStyle w:val="Strong"/>
          <w:rFonts w:ascii="Times New Roman" w:hAnsi="Times New Roman" w:cs="Times New Roman"/>
          <w:sz w:val="28"/>
          <w:szCs w:val="28"/>
        </w:rPr>
        <w:t xml:space="preserve">filtration mechanisms, energy consumption and </w:t>
      </w:r>
      <w:r w:rsidRPr="00A1533E">
        <w:rPr>
          <w:rFonts w:ascii="Times New Roman" w:hAnsi="Times New Roman" w:cs="Times New Roman"/>
          <w:sz w:val="28"/>
          <w:szCs w:val="28"/>
        </w:rPr>
        <w:t>address the challenges of long-term viability and cost-effectiveness</w:t>
      </w:r>
      <w:r w:rsidRPr="00A1533E">
        <w:rPr>
          <w:rStyle w:val="Strong"/>
          <w:rFonts w:ascii="Times New Roman" w:hAnsi="Times New Roman" w:cs="Times New Roman"/>
          <w:sz w:val="28"/>
          <w:szCs w:val="28"/>
        </w:rPr>
        <w:t>.</w:t>
      </w:r>
    </w:p>
    <w:p w:rsidR="00830D30" w:rsidRDefault="00830D30" w:rsidP="00BB3361">
      <w:pPr>
        <w:spacing w:line="240" w:lineRule="auto"/>
        <w:ind w:right="-613"/>
        <w:jc w:val="both"/>
      </w:pPr>
    </w:p>
    <w:sectPr w:rsidR="00830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56D"/>
    <w:multiLevelType w:val="hybridMultilevel"/>
    <w:tmpl w:val="B7C0E8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46204"/>
    <w:multiLevelType w:val="hybridMultilevel"/>
    <w:tmpl w:val="B7C0E8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ED0A96"/>
    <w:multiLevelType w:val="hybridMultilevel"/>
    <w:tmpl w:val="8BB06C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716088"/>
    <w:multiLevelType w:val="hybridMultilevel"/>
    <w:tmpl w:val="B7C0E8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D376C11"/>
    <w:multiLevelType w:val="hybridMultilevel"/>
    <w:tmpl w:val="2168F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BB"/>
    <w:rsid w:val="005B10BB"/>
    <w:rsid w:val="00830D30"/>
    <w:rsid w:val="00A1533E"/>
    <w:rsid w:val="00BB336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F249"/>
  <w15:chartTrackingRefBased/>
  <w15:docId w15:val="{F43D37C5-9351-4556-B07E-C940E4E0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0BB"/>
    <w:rPr>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10BB"/>
    <w:pPr>
      <w:ind w:left="720"/>
      <w:contextualSpacing/>
    </w:pPr>
  </w:style>
  <w:style w:type="character" w:styleId="Hyperlink">
    <w:name w:val="Hyperlink"/>
    <w:basedOn w:val="DefaultParagraphFont"/>
    <w:uiPriority w:val="99"/>
    <w:unhideWhenUsed/>
    <w:rsid w:val="005B10BB"/>
    <w:rPr>
      <w:color w:val="0563C1" w:themeColor="hyperlink"/>
      <w:u w:val="single"/>
    </w:rPr>
  </w:style>
  <w:style w:type="character" w:customStyle="1" w:styleId="ListParagraphChar">
    <w:name w:val="List Paragraph Char"/>
    <w:link w:val="ListParagraph"/>
    <w:uiPriority w:val="34"/>
    <w:rsid w:val="005B10BB"/>
    <w:rPr>
      <w:kern w:val="2"/>
      <w:szCs w:val="22"/>
      <w:lang w:bidi="ar-SA"/>
      <w14:ligatures w14:val="standardContextual"/>
    </w:rPr>
  </w:style>
  <w:style w:type="table" w:styleId="TableGrid">
    <w:name w:val="Table Grid"/>
    <w:basedOn w:val="TableNormal"/>
    <w:uiPriority w:val="39"/>
    <w:rsid w:val="005B10BB"/>
    <w:pPr>
      <w:spacing w:after="0" w:line="240" w:lineRule="auto"/>
    </w:pPr>
    <w:rPr>
      <w:kern w:val="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533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A15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926</Characters>
  <Application>Microsoft Office Word</Application>
  <DocSecurity>0</DocSecurity>
  <Lines>7</Lines>
  <Paragraphs>2</Paragraphs>
  <ScaleCrop>false</ScaleCrop>
  <Company>HP Inc.</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RITESH KUMAR</cp:lastModifiedBy>
  <cp:revision>3</cp:revision>
  <dcterms:created xsi:type="dcterms:W3CDTF">2025-03-05T11:34:00Z</dcterms:created>
  <dcterms:modified xsi:type="dcterms:W3CDTF">2025-05-09T04:53:00Z</dcterms:modified>
</cp:coreProperties>
</file>